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76B542FB" w14:textId="230EB9AF" w:rsidR="007F1EC9" w:rsidRPr="007F1EC9" w:rsidRDefault="007F1EC9" w:rsidP="007F1EC9">
            <w:pPr>
              <w:bidi/>
              <w:spacing w:before="240"/>
              <w:rPr>
                <w:rFonts w:cs="Arial"/>
                <w:sz w:val="18"/>
                <w:szCs w:val="18"/>
              </w:rPr>
            </w:pPr>
            <w:r w:rsidRPr="007F1EC9">
              <w:rPr>
                <w:rFonts w:cs="Arial" w:hint="eastAsia"/>
                <w:sz w:val="18"/>
                <w:szCs w:val="18"/>
                <w:rtl/>
                <w:lang w:bidi="fa-IR"/>
              </w:rPr>
              <w:t>مطالبه</w:t>
            </w:r>
            <w:r w:rsidRPr="007F1EC9">
              <w:rPr>
                <w:rFonts w:cs="Arial"/>
                <w:sz w:val="18"/>
                <w:szCs w:val="18"/>
                <w:rtl/>
                <w:lang w:bidi="fa-IR"/>
              </w:rPr>
              <w:t xml:space="preserve"> ن</w:t>
            </w:r>
            <w:proofErr w:type="spellStart"/>
            <w:r w:rsidRPr="007F1EC9">
              <w:rPr>
                <w:rFonts w:cs="Arial"/>
                <w:sz w:val="18"/>
                <w:szCs w:val="18"/>
                <w:rtl/>
                <w:lang w:bidi="fa-IR"/>
              </w:rPr>
              <w:t>فقه</w:t>
            </w:r>
            <w:proofErr w:type="spellEnd"/>
            <w:r w:rsidRPr="007F1EC9">
              <w:rPr>
                <w:rFonts w:cs="Arial"/>
                <w:sz w:val="18"/>
                <w:szCs w:val="18"/>
                <w:rtl/>
                <w:lang w:bidi="fa-IR"/>
              </w:rPr>
              <w:t xml:space="preserve"> ا</w:t>
            </w:r>
            <w:r w:rsidRPr="007F1EC9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F1EC9">
              <w:rPr>
                <w:rFonts w:cs="Arial" w:hint="eastAsia"/>
                <w:sz w:val="18"/>
                <w:szCs w:val="18"/>
                <w:rtl/>
                <w:lang w:bidi="fa-IR"/>
              </w:rPr>
              <w:t>ام</w:t>
            </w:r>
            <w:r w:rsidRPr="007F1EC9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7F1EC9">
              <w:rPr>
                <w:rFonts w:cs="Arial"/>
                <w:sz w:val="18"/>
                <w:szCs w:val="18"/>
                <w:rtl/>
                <w:lang w:bidi="fa-IR"/>
              </w:rPr>
              <w:t>زوج</w:t>
            </w:r>
            <w:r w:rsidRPr="007F1EC9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F1EC9">
              <w:rPr>
                <w:rFonts w:cs="Arial" w:hint="eastAsia"/>
                <w:sz w:val="18"/>
                <w:szCs w:val="18"/>
                <w:rtl/>
                <w:lang w:bidi="fa-IR"/>
              </w:rPr>
              <w:t>ت</w:t>
            </w:r>
            <w:proofErr w:type="spellEnd"/>
            <w:r w:rsidRPr="007F1EC9">
              <w:rPr>
                <w:rFonts w:cs="Arial"/>
                <w:sz w:val="18"/>
                <w:szCs w:val="18"/>
                <w:rtl/>
                <w:lang w:bidi="fa-IR"/>
              </w:rPr>
              <w:t xml:space="preserve"> به م</w:t>
            </w:r>
            <w:r w:rsidRPr="007F1EC9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F1EC9">
              <w:rPr>
                <w:rFonts w:cs="Arial" w:hint="eastAsia"/>
                <w:sz w:val="18"/>
                <w:szCs w:val="18"/>
                <w:rtl/>
                <w:lang w:bidi="fa-IR"/>
              </w:rPr>
              <w:t>زان</w:t>
            </w:r>
            <w:r w:rsidRPr="007F1EC9">
              <w:rPr>
                <w:rFonts w:cs="Arial" w:hint="cs"/>
                <w:sz w:val="18"/>
                <w:szCs w:val="18"/>
                <w:rtl/>
                <w:lang w:bidi="fa-IR"/>
              </w:rPr>
              <w:t xml:space="preserve">......................... </w:t>
            </w:r>
            <w:r w:rsidRPr="007F1EC9">
              <w:rPr>
                <w:rFonts w:cs="Arial" w:hint="eastAsia"/>
                <w:sz w:val="18"/>
                <w:szCs w:val="18"/>
                <w:rtl/>
                <w:lang w:bidi="fa-IR"/>
              </w:rPr>
              <w:t xml:space="preserve"> </w:t>
            </w:r>
            <w:r w:rsidRPr="007F1EC9">
              <w:rPr>
                <w:rFonts w:cs="Arial" w:hint="eastAsia"/>
                <w:sz w:val="18"/>
                <w:szCs w:val="18"/>
                <w:rtl/>
                <w:lang w:bidi="fa-IR"/>
              </w:rPr>
              <w:t>ر</w:t>
            </w:r>
            <w:r w:rsidRPr="007F1EC9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F1EC9">
              <w:rPr>
                <w:rFonts w:cs="Arial" w:hint="eastAsia"/>
                <w:sz w:val="18"/>
                <w:szCs w:val="18"/>
                <w:rtl/>
                <w:lang w:bidi="fa-IR"/>
              </w:rPr>
              <w:t>ال</w:t>
            </w:r>
            <w:r w:rsidRPr="007F1EC9">
              <w:rPr>
                <w:rFonts w:cs="Arial"/>
                <w:sz w:val="18"/>
                <w:szCs w:val="18"/>
                <w:rtl/>
                <w:lang w:bidi="fa-IR"/>
              </w:rPr>
              <w:t xml:space="preserve"> به انضمام کل</w:t>
            </w:r>
            <w:r w:rsidRPr="007F1EC9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F1EC9">
              <w:rPr>
                <w:rFonts w:cs="Arial" w:hint="eastAsia"/>
                <w:sz w:val="18"/>
                <w:szCs w:val="18"/>
                <w:rtl/>
                <w:lang w:bidi="fa-IR"/>
              </w:rPr>
              <w:t>ه</w:t>
            </w:r>
            <w:r w:rsidRPr="007F1EC9">
              <w:rPr>
                <w:rFonts w:cs="Arial"/>
                <w:sz w:val="18"/>
                <w:szCs w:val="18"/>
                <w:rtl/>
                <w:lang w:bidi="fa-IR"/>
              </w:rPr>
              <w:t xml:space="preserve"> خسارات قانون</w:t>
            </w:r>
            <w:r w:rsidRPr="007F1EC9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F1EC9">
              <w:rPr>
                <w:rFonts w:cs="Arial"/>
                <w:sz w:val="18"/>
                <w:szCs w:val="18"/>
                <w:rtl/>
                <w:lang w:bidi="fa-IR"/>
              </w:rPr>
              <w:t xml:space="preserve"> با صدور قرار تأم</w:t>
            </w:r>
            <w:r w:rsidRPr="007F1EC9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7F1EC9">
              <w:rPr>
                <w:rFonts w:cs="Arial" w:hint="eastAsia"/>
                <w:sz w:val="18"/>
                <w:szCs w:val="18"/>
                <w:rtl/>
                <w:lang w:bidi="fa-IR"/>
              </w:rPr>
              <w:t>ن</w:t>
            </w:r>
            <w:r w:rsidRPr="007F1EC9">
              <w:rPr>
                <w:rFonts w:cs="Arial"/>
                <w:sz w:val="18"/>
                <w:szCs w:val="18"/>
              </w:rPr>
              <w:t xml:space="preserve"> </w:t>
            </w:r>
            <w:r w:rsidRPr="007F1EC9">
              <w:rPr>
                <w:rFonts w:cs="Arial"/>
                <w:sz w:val="18"/>
                <w:szCs w:val="18"/>
                <w:rtl/>
                <w:lang w:bidi="fa-IR"/>
              </w:rPr>
              <w:t>خواسته</w:t>
            </w:r>
            <w:r w:rsidRPr="007F1EC9">
              <w:rPr>
                <w:rFonts w:cs="Arial"/>
                <w:sz w:val="18"/>
                <w:szCs w:val="18"/>
              </w:rPr>
              <w:t xml:space="preserve"> </w:t>
            </w:r>
          </w:p>
          <w:p w14:paraId="1C8E084C" w14:textId="2AC59AA8" w:rsidR="009B6C71" w:rsidRPr="007F1EC9" w:rsidRDefault="009B6C71" w:rsidP="00E71B47">
            <w:pPr>
              <w:bidi/>
              <w:spacing w:before="240"/>
              <w:rPr>
                <w:rFonts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5C0AE726" w14:textId="1EC78089" w:rsidR="00BE2789" w:rsidRPr="00BE2789" w:rsidRDefault="00BE2789" w:rsidP="00935524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935524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20C4B725" w14:textId="59025C2B" w:rsidR="009B6C71" w:rsidRPr="00935524" w:rsidRDefault="00935524" w:rsidP="00935524">
            <w:pPr>
              <w:bidi/>
              <w:spacing w:before="240"/>
              <w:rPr>
                <w:rFonts w:cs="Arial"/>
                <w:sz w:val="18"/>
                <w:szCs w:val="18"/>
              </w:rPr>
            </w:pP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فتوکپ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مصدق</w:t>
            </w:r>
            <w:r w:rsidRPr="00935524">
              <w:rPr>
                <w:rFonts w:cs="Arial"/>
                <w:sz w:val="18"/>
                <w:szCs w:val="18"/>
              </w:rPr>
              <w:t xml:space="preserve"> :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۱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-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  <w:r w:rsidRPr="00935524">
              <w:rPr>
                <w:rFonts w:cs="Arial" w:hint="cs"/>
                <w:sz w:val="18"/>
                <w:szCs w:val="18"/>
                <w:rtl/>
              </w:rPr>
              <w:t xml:space="preserve">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عقدنامه ۲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-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="00E71B47" w:rsidRPr="00B02831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="00E71B47" w:rsidRPr="00E71B47">
              <w:rPr>
                <w:rFonts w:cs="Arial"/>
                <w:sz w:val="18"/>
                <w:szCs w:val="18"/>
                <w:rtl/>
                <w:lang w:bidi="fa-IR"/>
              </w:rPr>
              <w:t>عند</w:t>
            </w:r>
            <w:proofErr w:type="spellEnd"/>
            <w:r w:rsidR="00E71B47" w:rsidRPr="00E71B47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="00E71B47" w:rsidRPr="00E71B47">
              <w:rPr>
                <w:rFonts w:cs="Arial"/>
                <w:sz w:val="18"/>
                <w:szCs w:val="18"/>
                <w:rtl/>
                <w:lang w:bidi="fa-IR"/>
              </w:rPr>
              <w:t>الاقتضاء</w:t>
            </w:r>
            <w:proofErr w:type="spellEnd"/>
            <w:r w:rsidR="00E71B47" w:rsidRPr="00E71B47">
              <w:rPr>
                <w:rFonts w:cs="Arial"/>
                <w:sz w:val="18"/>
                <w:szCs w:val="18"/>
                <w:rtl/>
                <w:lang w:bidi="fa-IR"/>
              </w:rPr>
              <w:t xml:space="preserve"> شهادت شهود</w:t>
            </w:r>
            <w:r w:rsidR="00E71B47" w:rsidRPr="00B02831">
              <w:rPr>
                <w:rFonts w:cs="Arial"/>
              </w:rPr>
              <w:t xml:space="preserve">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۳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 xml:space="preserve">- </w:t>
            </w:r>
            <w:r w:rsidR="00E71B47" w:rsidRPr="00B02831">
              <w:rPr>
                <w:rFonts w:cs="Arial"/>
                <w:rtl/>
                <w:lang w:bidi="fa-IR"/>
              </w:rPr>
              <w:t xml:space="preserve"> </w:t>
            </w:r>
            <w:r w:rsidR="00E71B47" w:rsidRPr="00332403">
              <w:rPr>
                <w:rFonts w:cs="Arial"/>
                <w:sz w:val="20"/>
                <w:szCs w:val="20"/>
                <w:rtl/>
                <w:lang w:bidi="fa-IR"/>
              </w:rPr>
              <w:t>کارشناس</w:t>
            </w:r>
            <w:r w:rsidR="0048563F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="00E71B47" w:rsidRPr="00B02831">
              <w:rPr>
                <w:rFonts w:cs="Arial"/>
              </w:rPr>
              <w:t xml:space="preserve"> </w:t>
            </w:r>
            <w:r w:rsidRPr="00935524">
              <w:rPr>
                <w:rFonts w:cs="Arial" w:hint="cs"/>
                <w:sz w:val="18"/>
                <w:szCs w:val="18"/>
                <w:rtl/>
              </w:rPr>
              <w:t>-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مدرک مورد ن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از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د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گر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</w:tcPr>
          <w:p w14:paraId="35B2D617" w14:textId="143576EF" w:rsidR="009B6C71" w:rsidRPr="00BE2789" w:rsidRDefault="00BE2789" w:rsidP="00332403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59659C">
            <w:pPr>
              <w:bidi/>
              <w:spacing w:before="240"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478C1B36" w14:textId="2DE4D444" w:rsidR="009748EE" w:rsidRPr="004E5768" w:rsidRDefault="009748EE" w:rsidP="0048563F">
            <w:pPr>
              <w:bidi/>
              <w:spacing w:line="360" w:lineRule="auto"/>
              <w:rPr>
                <w:rFonts w:cs="Arial"/>
                <w:sz w:val="20"/>
                <w:szCs w:val="20"/>
              </w:rPr>
            </w:pPr>
            <w:proofErr w:type="spellStart"/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نجانبه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به استناد کپ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مصدق عقدنامه شماره</w:t>
            </w:r>
            <w:r>
              <w:rPr>
                <w:rFonts w:cs="Arial" w:hint="cs"/>
                <w:sz w:val="20"/>
                <w:szCs w:val="20"/>
                <w:rtl/>
                <w:lang w:bidi="fa-IR"/>
              </w:rPr>
              <w:t>.......................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مورخ </w:t>
            </w:r>
            <w:r>
              <w:rPr>
                <w:rFonts w:cs="Arial" w:hint="cs"/>
                <w:sz w:val="20"/>
                <w:szCs w:val="20"/>
                <w:rtl/>
                <w:lang w:bidi="fa-IR"/>
              </w:rPr>
              <w:t>......................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با خوانده عقد ازدواج دائم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در دفترخانه شماره</w:t>
            </w:r>
            <w:r w:rsidR="007F1EC9">
              <w:rPr>
                <w:rFonts w:cs="Arial" w:hint="cs"/>
                <w:sz w:val="20"/>
                <w:szCs w:val="20"/>
                <w:rtl/>
                <w:lang w:bidi="fa-IR"/>
              </w:rPr>
              <w:t>...............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شهرستان</w:t>
            </w:r>
            <w:r w:rsidR="007F1EC9">
              <w:rPr>
                <w:rFonts w:cs="Arial" w:hint="cs"/>
                <w:sz w:val="20"/>
                <w:szCs w:val="20"/>
                <w:rtl/>
                <w:lang w:bidi="fa-IR"/>
              </w:rPr>
              <w:t>.......................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منعقد کرده 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م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. نظر به 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نکه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حسب مواد ۱۱۰۶ و ۱۱۰۷ قانون مدن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تأم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ن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نفقه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زوجه بر عهده شوهر م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باشد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و خوانده از 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ن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کار استنکاف و خوددار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م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نما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د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فلذا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رس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دگ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و صدور حکم به پرداخت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نفقه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ام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زوج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ت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از تار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خ</w:t>
            </w:r>
            <w:r w:rsidR="007F1EC9">
              <w:rPr>
                <w:rFonts w:cs="Arial" w:hint="cs"/>
                <w:sz w:val="20"/>
                <w:szCs w:val="20"/>
                <w:rtl/>
                <w:lang w:bidi="fa-IR"/>
              </w:rPr>
              <w:t>......................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لغا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ت</w:t>
            </w:r>
            <w:r w:rsidR="007F1EC9">
              <w:rPr>
                <w:rFonts w:cs="Arial" w:hint="cs"/>
                <w:sz w:val="20"/>
                <w:szCs w:val="20"/>
                <w:rtl/>
                <w:lang w:bidi="fa-IR"/>
              </w:rPr>
              <w:t>....................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به مدت</w:t>
            </w:r>
            <w:r w:rsidR="007F1EC9">
              <w:rPr>
                <w:rFonts w:cs="Arial" w:hint="cs"/>
                <w:sz w:val="20"/>
                <w:szCs w:val="20"/>
                <w:rtl/>
                <w:lang w:bidi="fa-IR"/>
              </w:rPr>
              <w:t>..........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ماه </w:t>
            </w:r>
            <w:r w:rsidR="007F1EC9">
              <w:rPr>
                <w:rFonts w:cs="Arial" w:hint="cs"/>
                <w:sz w:val="20"/>
                <w:szCs w:val="20"/>
                <w:rtl/>
                <w:lang w:bidi="fa-IR"/>
              </w:rPr>
              <w:t>(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و تا زمان رس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دگ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و صدور حکم و اجرا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دادنامه</w:t>
            </w:r>
            <w:r w:rsidR="007F1EC9">
              <w:rPr>
                <w:rFonts w:cs="Arial" w:hint="cs"/>
                <w:sz w:val="20"/>
                <w:szCs w:val="20"/>
                <w:rtl/>
                <w:lang w:bidi="fa-IR"/>
              </w:rPr>
              <w:t>)</w:t>
            </w:r>
            <w:r w:rsidR="007F1EC9"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</w:t>
            </w:r>
            <w:r w:rsidR="007F1EC9" w:rsidRPr="004E5768">
              <w:rPr>
                <w:rFonts w:cs="Arial"/>
                <w:sz w:val="20"/>
                <w:szCs w:val="20"/>
                <w:rtl/>
                <w:lang w:bidi="fa-IR"/>
              </w:rPr>
              <w:t>فعلاً به م</w:t>
            </w:r>
            <w:r w:rsidR="007F1EC9"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="007F1EC9"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زان</w:t>
            </w:r>
            <w:r w:rsidR="007F1EC9">
              <w:rPr>
                <w:rFonts w:cs="Arial" w:hint="cs"/>
                <w:sz w:val="20"/>
                <w:szCs w:val="20"/>
                <w:rtl/>
                <w:lang w:bidi="fa-IR"/>
              </w:rPr>
              <w:t>.......................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ر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ال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مستنداً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به مواد ۱۹۸ قانون آ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ن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دادرس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دادگاه ها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عموم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و انقلاب در امور مدن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و ۱۱۰۶ و ۱۱۰۷ قانون مدن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به انضمام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جميع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خسار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ات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و هز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نه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دادرس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در حق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نجان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ه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مورد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استدعاست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. برا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تع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ن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م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زان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نفقه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متعلقه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ن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ز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با لحاظ شئونات مربوطه به جلب نظر کارشناس استناد م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نما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د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. ضمنا با توجه به 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نکه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خواسته در معرض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تض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ع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م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باشد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به استناد ماده ۱۰۸ قانون آئ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ن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دادرس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دادگاهها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عموم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و انقلاب در ا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مور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>مدنى</w:t>
            </w:r>
            <w:proofErr w:type="spellEnd"/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بدواً صدور قرار تأم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ن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خواسته و اجرا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آن قبل از ابلاغ وفق ماده ۱۱۷ آن قانون ن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 w:hint="eastAsia"/>
                <w:sz w:val="20"/>
                <w:szCs w:val="20"/>
                <w:rtl/>
                <w:lang w:bidi="fa-IR"/>
              </w:rPr>
              <w:t>ز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تقاضا م</w:t>
            </w:r>
            <w:r w:rsidRPr="004E5768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4E5768">
              <w:rPr>
                <w:rFonts w:cs="Arial"/>
                <w:sz w:val="20"/>
                <w:szCs w:val="20"/>
                <w:rtl/>
                <w:lang w:bidi="fa-IR"/>
              </w:rPr>
              <w:t xml:space="preserve"> شود</w:t>
            </w:r>
            <w:r w:rsidRPr="004E5768">
              <w:rPr>
                <w:rFonts w:cs="Arial"/>
                <w:sz w:val="20"/>
                <w:szCs w:val="20"/>
              </w:rPr>
              <w:t xml:space="preserve">.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F33EBD"/>
    <w:multiLevelType w:val="hybridMultilevel"/>
    <w:tmpl w:val="DD8CFC4A"/>
    <w:lvl w:ilvl="0" w:tplc="664A8A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23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120DD7"/>
    <w:rsid w:val="00232DD0"/>
    <w:rsid w:val="002B0040"/>
    <w:rsid w:val="00332403"/>
    <w:rsid w:val="00416BBD"/>
    <w:rsid w:val="0048563F"/>
    <w:rsid w:val="0059659C"/>
    <w:rsid w:val="00721F7D"/>
    <w:rsid w:val="007D6708"/>
    <w:rsid w:val="007F1EC9"/>
    <w:rsid w:val="008048C0"/>
    <w:rsid w:val="00815031"/>
    <w:rsid w:val="0083193A"/>
    <w:rsid w:val="00850A42"/>
    <w:rsid w:val="0086115D"/>
    <w:rsid w:val="00872BE1"/>
    <w:rsid w:val="00935524"/>
    <w:rsid w:val="009748EE"/>
    <w:rsid w:val="009B6C71"/>
    <w:rsid w:val="009C74AF"/>
    <w:rsid w:val="00A40DFB"/>
    <w:rsid w:val="00A9311D"/>
    <w:rsid w:val="00A9769C"/>
    <w:rsid w:val="00B455C6"/>
    <w:rsid w:val="00BA3A3A"/>
    <w:rsid w:val="00BE2789"/>
    <w:rsid w:val="00C36EB4"/>
    <w:rsid w:val="00CC0C84"/>
    <w:rsid w:val="00CE64E5"/>
    <w:rsid w:val="00CE77CE"/>
    <w:rsid w:val="00DE31F2"/>
    <w:rsid w:val="00E71B47"/>
    <w:rsid w:val="00E81C76"/>
    <w:rsid w:val="00E92720"/>
    <w:rsid w:val="00E92A31"/>
    <w:rsid w:val="00EC5719"/>
    <w:rsid w:val="00ED762B"/>
    <w:rsid w:val="00F54326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2025-05-30T20:30:00Z</dcterms:created>
  <dcterms:modified xsi:type="dcterms:W3CDTF">2025-05-30T20:30:00Z</dcterms:modified>
</cp:coreProperties>
</file>