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margin" w:tblpX="-635" w:tblpY="2807"/>
        <w:tblW w:w="9985" w:type="dxa"/>
        <w:tblLook w:val="04A0" w:firstRow="1" w:lastRow="0" w:firstColumn="1" w:lastColumn="0" w:noHBand="0" w:noVBand="1"/>
      </w:tblPr>
      <w:tblGrid>
        <w:gridCol w:w="2965"/>
        <w:gridCol w:w="900"/>
        <w:gridCol w:w="1080"/>
        <w:gridCol w:w="1350"/>
        <w:gridCol w:w="1980"/>
        <w:gridCol w:w="1710"/>
      </w:tblGrid>
      <w:tr w:rsidR="009B6C71" w:rsidRPr="00BE2789" w14:paraId="5C76F889" w14:textId="77777777" w:rsidTr="00BE2789">
        <w:trPr>
          <w:trHeight w:val="890"/>
        </w:trPr>
        <w:tc>
          <w:tcPr>
            <w:tcW w:w="2965" w:type="dxa"/>
          </w:tcPr>
          <w:p w14:paraId="3334D285" w14:textId="77777777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  <w:rtl/>
              </w:rPr>
            </w:pPr>
          </w:p>
          <w:p w14:paraId="0C7D0D37" w14:textId="4A92AD96" w:rsidR="00CC0C84" w:rsidRPr="00BE2789" w:rsidRDefault="00CC0C84" w:rsidP="00BE2789">
            <w:pPr>
              <w:bidi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محل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اقامت شهر - خ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ابان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- کوچه - شماره سيلاك</w:t>
            </w:r>
          </w:p>
          <w:p w14:paraId="3AC9C8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8A76ABC" w14:textId="781A403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شغل</w:t>
            </w:r>
          </w:p>
          <w:p w14:paraId="6A1D7AB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1AF6C9C" w14:textId="221E46F6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نام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پدر</w:t>
            </w:r>
          </w:p>
          <w:p w14:paraId="07F8A7E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6A28C558" w14:textId="7E952235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 خانوادگ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694D127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73C58F11" w14:textId="3A4E3919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نام</w:t>
            </w:r>
          </w:p>
          <w:p w14:paraId="4CCA541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4CC309EF" w14:textId="65F15902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/>
                <w:sz w:val="18"/>
                <w:szCs w:val="18"/>
                <w:rtl/>
              </w:rPr>
              <w:t>مشخصات طرفين</w:t>
            </w:r>
          </w:p>
          <w:p w14:paraId="0909EA8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6F850DDE" w14:textId="77777777" w:rsidTr="00BE2789">
        <w:trPr>
          <w:trHeight w:val="486"/>
        </w:trPr>
        <w:tc>
          <w:tcPr>
            <w:tcW w:w="2965" w:type="dxa"/>
          </w:tcPr>
          <w:p w14:paraId="5B29822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272D89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EC5BE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E32C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23E4346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DF2E0AB" w14:textId="76F09543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خواهان</w:t>
            </w:r>
          </w:p>
          <w:p w14:paraId="39A7A581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7A118F78" w14:textId="77777777" w:rsidTr="00BE2789">
        <w:tc>
          <w:tcPr>
            <w:tcW w:w="2965" w:type="dxa"/>
          </w:tcPr>
          <w:p w14:paraId="5E71ECD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397E33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F4E9D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42BC62D5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50284AE9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29F82CB5" w14:textId="069B2EFE" w:rsidR="00CC0C84" w:rsidRPr="00BE2789" w:rsidRDefault="00CC0C84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خوانده</w:t>
            </w:r>
          </w:p>
          <w:p w14:paraId="34CEBC1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67EE118" w14:textId="77777777" w:rsidTr="00BE2789">
        <w:tc>
          <w:tcPr>
            <w:tcW w:w="2965" w:type="dxa"/>
          </w:tcPr>
          <w:p w14:paraId="0EB9F0B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E55967F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47B481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14:paraId="0888D4C0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980" w:type="dxa"/>
          </w:tcPr>
          <w:p w14:paraId="0456870C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101E75EB" w14:textId="0A667F4C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وک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ا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نما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نده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قانون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</w:t>
            </w:r>
          </w:p>
          <w:p w14:paraId="06877ACE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4924B872" w14:textId="77777777" w:rsidTr="00BE2789">
        <w:tc>
          <w:tcPr>
            <w:tcW w:w="8275" w:type="dxa"/>
            <w:gridSpan w:val="5"/>
          </w:tcPr>
          <w:p w14:paraId="2AA0348C" w14:textId="18C62E1E" w:rsidR="002B0040" w:rsidRPr="002B0040" w:rsidRDefault="002B0040" w:rsidP="002B0040">
            <w:pPr>
              <w:bidi/>
              <w:spacing w:before="240"/>
              <w:rPr>
                <w:sz w:val="18"/>
                <w:szCs w:val="18"/>
              </w:rPr>
            </w:pPr>
            <w:r w:rsidRPr="002B0040">
              <w:rPr>
                <w:rFonts w:cs="Arial" w:hint="eastAsia"/>
                <w:sz w:val="18"/>
                <w:szCs w:val="18"/>
                <w:rtl/>
              </w:rPr>
              <w:t>صدور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دستور موقت بر جلوگ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ر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از صدور سند مالک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ت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مبتن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بر را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کم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س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ون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ماده </w:t>
            </w:r>
            <w:r w:rsidRPr="002B0040">
              <w:rPr>
                <w:rFonts w:cs="Arial"/>
                <w:sz w:val="18"/>
                <w:szCs w:val="18"/>
                <w:rtl/>
                <w:lang w:bidi="fa-IR"/>
              </w:rPr>
              <w:t>۱۲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قانون زم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شهر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</w:t>
            </w:r>
          </w:p>
          <w:p w14:paraId="1C8E084C" w14:textId="18E9D963" w:rsidR="009B6C71" w:rsidRPr="00BE2789" w:rsidRDefault="009B6C71" w:rsidP="0083193A">
            <w:pPr>
              <w:bidi/>
              <w:spacing w:before="240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5C0AE726" w14:textId="1EC78089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تع</w:t>
            </w:r>
            <w:r w:rsidRPr="00BE2789">
              <w:rPr>
                <w:rFonts w:cs="Arial" w:hint="cs"/>
                <w:sz w:val="18"/>
                <w:szCs w:val="18"/>
                <w:rtl/>
              </w:rPr>
              <w:t>یی</w:t>
            </w:r>
            <w:r w:rsidRPr="00BE2789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خواسته وبهاي آن</w:t>
            </w:r>
          </w:p>
          <w:p w14:paraId="0FE11664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28CC0D6B" w14:textId="77777777" w:rsidTr="00E92A31">
        <w:trPr>
          <w:trHeight w:val="864"/>
        </w:trPr>
        <w:tc>
          <w:tcPr>
            <w:tcW w:w="8275" w:type="dxa"/>
            <w:gridSpan w:val="5"/>
          </w:tcPr>
          <w:p w14:paraId="26E0DD0A" w14:textId="77777777" w:rsidR="002B0040" w:rsidRPr="002B0040" w:rsidRDefault="002B0040" w:rsidP="002B0040">
            <w:pPr>
              <w:bidi/>
              <w:spacing w:before="240"/>
              <w:rPr>
                <w:sz w:val="18"/>
                <w:szCs w:val="18"/>
              </w:rPr>
            </w:pPr>
            <w:r w:rsidRPr="002B0040">
              <w:rPr>
                <w:rFonts w:cs="Arial" w:hint="eastAsia"/>
                <w:sz w:val="18"/>
                <w:szCs w:val="18"/>
                <w:rtl/>
              </w:rPr>
              <w:t>کپ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مصدق 1 نظر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ه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کم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س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ون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ماده </w:t>
            </w:r>
            <w:r w:rsidRPr="002B0040">
              <w:rPr>
                <w:rFonts w:cs="Arial"/>
                <w:sz w:val="18"/>
                <w:szCs w:val="18"/>
                <w:rtl/>
                <w:lang w:bidi="fa-IR"/>
              </w:rPr>
              <w:t>۱۲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زم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ن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شهر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2B0040">
              <w:rPr>
                <w:rFonts w:cs="Arial"/>
                <w:sz w:val="18"/>
                <w:szCs w:val="18"/>
                <w:rtl/>
                <w:lang w:bidi="fa-IR"/>
              </w:rPr>
              <w:t>۲۰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نقشه ها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هوا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یی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سنوات </w:t>
            </w:r>
            <w:r w:rsidRPr="002B0040">
              <w:rPr>
                <w:rFonts w:cs="Arial"/>
                <w:sz w:val="18"/>
                <w:szCs w:val="18"/>
                <w:rtl/>
                <w:lang w:bidi="fa-IR"/>
              </w:rPr>
              <w:t>۳۵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لغا</w:t>
            </w:r>
            <w:r w:rsidRPr="002B0040">
              <w:rPr>
                <w:rFonts w:cs="Arial" w:hint="cs"/>
                <w:sz w:val="18"/>
                <w:szCs w:val="18"/>
                <w:rtl/>
              </w:rPr>
              <w:t>ی</w:t>
            </w:r>
            <w:r w:rsidRPr="002B0040">
              <w:rPr>
                <w:rFonts w:cs="Arial" w:hint="eastAsia"/>
                <w:sz w:val="18"/>
                <w:szCs w:val="18"/>
                <w:rtl/>
              </w:rPr>
              <w:t>ت</w:t>
            </w:r>
            <w:r w:rsidRPr="002B0040">
              <w:rPr>
                <w:rFonts w:cs="Arial"/>
                <w:sz w:val="18"/>
                <w:szCs w:val="18"/>
                <w:rtl/>
              </w:rPr>
              <w:t xml:space="preserve"> </w:t>
            </w:r>
            <w:r w:rsidRPr="002B0040">
              <w:rPr>
                <w:rFonts w:cs="Arial"/>
                <w:sz w:val="18"/>
                <w:szCs w:val="18"/>
                <w:rtl/>
                <w:lang w:bidi="fa-IR"/>
              </w:rPr>
              <w:t xml:space="preserve">۵۸ </w:t>
            </w:r>
          </w:p>
          <w:p w14:paraId="20C4B725" w14:textId="5D3DCCA6" w:rsidR="009B6C71" w:rsidRPr="002B0040" w:rsidRDefault="009B6C71" w:rsidP="0083193A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14:paraId="6B7DD8DD" w14:textId="5B7835C1" w:rsidR="00BE2789" w:rsidRPr="00BE2789" w:rsidRDefault="00BE2789" w:rsidP="00BE2789">
            <w:pPr>
              <w:bidi/>
              <w:spacing w:before="240"/>
              <w:jc w:val="both"/>
              <w:rPr>
                <w:sz w:val="18"/>
                <w:szCs w:val="18"/>
              </w:rPr>
            </w:pPr>
            <w:r w:rsidRPr="00BE2789">
              <w:rPr>
                <w:rFonts w:cs="Arial" w:hint="eastAsia"/>
                <w:sz w:val="18"/>
                <w:szCs w:val="18"/>
                <w:rtl/>
              </w:rPr>
              <w:t>دلايل</w:t>
            </w:r>
            <w:r w:rsidRPr="00BE2789">
              <w:rPr>
                <w:rFonts w:cs="Arial"/>
                <w:sz w:val="18"/>
                <w:szCs w:val="18"/>
                <w:rtl/>
              </w:rPr>
              <w:t xml:space="preserve"> ومنضمات دادخواست</w:t>
            </w:r>
          </w:p>
          <w:p w14:paraId="35B2D617" w14:textId="77777777" w:rsidR="009B6C71" w:rsidRPr="00BE2789" w:rsidRDefault="009B6C71" w:rsidP="00BE2789">
            <w:pPr>
              <w:spacing w:before="240"/>
              <w:jc w:val="both"/>
              <w:rPr>
                <w:sz w:val="18"/>
                <w:szCs w:val="18"/>
              </w:rPr>
            </w:pPr>
          </w:p>
        </w:tc>
      </w:tr>
      <w:tr w:rsidR="009B6C71" w:rsidRPr="00BE2789" w14:paraId="1CB1416F" w14:textId="77777777" w:rsidTr="00721F7D">
        <w:trPr>
          <w:trHeight w:val="1098"/>
        </w:trPr>
        <w:tc>
          <w:tcPr>
            <w:tcW w:w="9985" w:type="dxa"/>
            <w:gridSpan w:val="6"/>
          </w:tcPr>
          <w:p w14:paraId="50906B08" w14:textId="13A49138" w:rsidR="00721F7D" w:rsidRDefault="00721F7D" w:rsidP="00721F7D">
            <w:pPr>
              <w:bidi/>
              <w:spacing w:line="360" w:lineRule="auto"/>
            </w:pPr>
            <w:r w:rsidRPr="00721F7D">
              <w:rPr>
                <w:rFonts w:cs="Arial" w:hint="eastAsia"/>
                <w:b/>
                <w:bCs/>
                <w:rtl/>
              </w:rPr>
              <w:t>ر</w:t>
            </w:r>
            <w:r w:rsidRPr="00721F7D">
              <w:rPr>
                <w:rFonts w:cs="Arial" w:hint="cs"/>
                <w:b/>
                <w:bCs/>
                <w:rtl/>
              </w:rPr>
              <w:t>ی</w:t>
            </w:r>
            <w:r w:rsidRPr="00721F7D">
              <w:rPr>
                <w:rFonts w:cs="Arial" w:hint="eastAsia"/>
                <w:b/>
                <w:bCs/>
                <w:rtl/>
              </w:rPr>
              <w:t>است</w:t>
            </w:r>
            <w:r w:rsidRPr="00721F7D">
              <w:rPr>
                <w:rFonts w:cs="Arial"/>
                <w:b/>
                <w:bCs/>
                <w:rtl/>
              </w:rPr>
              <w:t xml:space="preserve"> محترم مجتمع قضا</w:t>
            </w:r>
            <w:r w:rsidRPr="00721F7D">
              <w:rPr>
                <w:rFonts w:cs="Arial" w:hint="cs"/>
                <w:b/>
                <w:bCs/>
                <w:rtl/>
              </w:rPr>
              <w:t>یی</w:t>
            </w:r>
            <w:r w:rsidRPr="00721F7D">
              <w:rPr>
                <w:rFonts w:cs="Arial"/>
                <w:b/>
                <w:bCs/>
                <w:rtl/>
              </w:rPr>
              <w:t xml:space="preserve"> شهرستان</w:t>
            </w:r>
            <w:r>
              <w:rPr>
                <w:rFonts w:cs="Arial"/>
                <w:rtl/>
              </w:rPr>
              <w:t xml:space="preserve"> </w:t>
            </w:r>
            <w:r>
              <w:rPr>
                <w:rFonts w:cs="Arial" w:hint="cs"/>
                <w:rtl/>
              </w:rPr>
              <w:t>............................................</w:t>
            </w:r>
          </w:p>
          <w:p w14:paraId="4F66F603" w14:textId="77777777" w:rsidR="00721F7D" w:rsidRDefault="00721F7D" w:rsidP="00721F7D">
            <w:pPr>
              <w:bidi/>
              <w:spacing w:line="360" w:lineRule="auto"/>
            </w:pPr>
            <w:r>
              <w:rPr>
                <w:rFonts w:cs="Arial" w:hint="eastAsia"/>
                <w:rtl/>
              </w:rPr>
              <w:t>باسلام</w:t>
            </w:r>
            <w:r>
              <w:rPr>
                <w:rFonts w:cs="Arial"/>
                <w:rtl/>
              </w:rPr>
              <w:t xml:space="preserve"> احتراماً به استحضار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رساند</w:t>
            </w:r>
            <w:r>
              <w:t xml:space="preserve">: </w:t>
            </w:r>
          </w:p>
          <w:p w14:paraId="303CA806" w14:textId="75A12A98" w:rsidR="00721F7D" w:rsidRPr="0083193A" w:rsidRDefault="002B0040" w:rsidP="0083193A">
            <w:pPr>
              <w:bidi/>
              <w:spacing w:line="360" w:lineRule="auto"/>
            </w:pPr>
            <w:r>
              <w:rPr>
                <w:rFonts w:cs="Arial"/>
                <w:rtl/>
              </w:rPr>
              <w:t>به موجب کپ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مصدق سند مالک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شماره ...... پلاک </w:t>
            </w:r>
            <w:r>
              <w:rPr>
                <w:rFonts w:cs="Arial"/>
              </w:rPr>
              <w:t>/</w:t>
            </w:r>
            <w:r>
              <w:rPr>
                <w:rFonts w:cs="Arial"/>
                <w:rtl/>
              </w:rPr>
              <w:t>پلاکها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شماره ....</w:t>
            </w:r>
            <w:r>
              <w:rPr>
                <w:rFonts w:cs="Arial"/>
              </w:rPr>
              <w:t>.........</w:t>
            </w:r>
            <w:r>
              <w:rPr>
                <w:rFonts w:cs="Arial"/>
                <w:rtl/>
              </w:rPr>
              <w:t>.. به مساحت</w:t>
            </w:r>
            <w:r>
              <w:rPr>
                <w:rFonts w:cs="Arial"/>
              </w:rPr>
              <w:t>………………..</w:t>
            </w:r>
            <w:r w:rsidRPr="00A21815">
              <w:rPr>
                <w:rFonts w:cs="Arial" w:hint="eastAsia"/>
                <w:rtl/>
              </w:rPr>
              <w:t xml:space="preserve"> </w:t>
            </w:r>
            <w:r>
              <w:rPr>
                <w:rFonts w:cs="Arial" w:hint="eastAsia"/>
                <w:rtl/>
              </w:rPr>
              <w:t>واقع</w:t>
            </w:r>
            <w:r>
              <w:rPr>
                <w:rFonts w:cs="Arial"/>
                <w:rtl/>
              </w:rPr>
              <w:t xml:space="preserve"> در ....</w:t>
            </w:r>
            <w:r>
              <w:rPr>
                <w:rFonts w:cs="Arial"/>
              </w:rPr>
              <w:t>.......</w:t>
            </w:r>
            <w:r>
              <w:rPr>
                <w:rFonts w:cs="Arial"/>
                <w:rtl/>
              </w:rPr>
              <w:t>.. در مالک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قانون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و رسم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نجانب</w:t>
            </w:r>
            <w:r>
              <w:rPr>
                <w:rFonts w:cs="Arial"/>
                <w:rtl/>
              </w:rPr>
              <w:t xml:space="preserve"> بوده و املاک مذکور ط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سال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ان</w:t>
            </w:r>
            <w:r>
              <w:rPr>
                <w:rFonts w:cs="Arial"/>
                <w:rtl/>
              </w:rPr>
              <w:t xml:space="preserve"> متماد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تحت کشت و زرع بوده و به دل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ل</w:t>
            </w:r>
            <w:r>
              <w:rPr>
                <w:rFonts w:cs="Arial"/>
                <w:rtl/>
              </w:rPr>
              <w:t xml:space="preserve"> واقع شدن در محدوده شهر و بر اثر عوامل جو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عمل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ات</w:t>
            </w:r>
            <w:r>
              <w:rPr>
                <w:rFonts w:cs="Arial"/>
                <w:rtl/>
              </w:rPr>
              <w:t xml:space="preserve"> کشاورز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در آن متوقف شده و کم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ون</w:t>
            </w:r>
            <w:r>
              <w:rPr>
                <w:rFonts w:cs="Arial"/>
                <w:rtl/>
              </w:rPr>
              <w:t xml:space="preserve"> ماده </w:t>
            </w:r>
            <w:r>
              <w:rPr>
                <w:rFonts w:cs="Arial"/>
                <w:rtl/>
                <w:lang w:bidi="fa-IR"/>
              </w:rPr>
              <w:t>۱۲</w:t>
            </w:r>
            <w:r>
              <w:rPr>
                <w:rFonts w:cs="Arial"/>
                <w:rtl/>
              </w:rPr>
              <w:t xml:space="preserve"> بدون توجه به سوابق و وجود آثار عمران در آن و بدون رعا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مواز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قانون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آن را موات اعلام نموده از آنجائ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که</w:t>
            </w:r>
            <w:r>
              <w:rPr>
                <w:rFonts w:cs="Arial"/>
                <w:rtl/>
              </w:rPr>
              <w:t xml:space="preserve"> با توجه به تعر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ف</w:t>
            </w:r>
            <w:r>
              <w:rPr>
                <w:rFonts w:cs="Arial"/>
                <w:rtl/>
              </w:rPr>
              <w:t xml:space="preserve"> زم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موات پلاک ها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مورد ترافع خارج از شمول تعر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ف</w:t>
            </w:r>
            <w:r>
              <w:rPr>
                <w:rFonts w:cs="Arial"/>
                <w:rtl/>
              </w:rPr>
              <w:t xml:space="preserve"> مزبور 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باشد</w:t>
            </w:r>
            <w:r>
              <w:rPr>
                <w:rFonts w:cs="Arial"/>
                <w:rtl/>
              </w:rPr>
              <w:t xml:space="preserve"> فلذا با توجه به ضرورت فور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جلوگ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ر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از صدور اسناد مالک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بنام غير و لزوم 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دگ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به ادعا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وجود سوابق اح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اء</w:t>
            </w:r>
            <w:r>
              <w:rPr>
                <w:rFonts w:cs="Arial"/>
                <w:rtl/>
              </w:rPr>
              <w:t xml:space="preserve"> و عمران در پلاک ثبت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مذکور وفق ماده </w:t>
            </w:r>
            <w:r>
              <w:rPr>
                <w:rFonts w:cs="Arial"/>
                <w:rtl/>
                <w:lang w:bidi="fa-IR"/>
              </w:rPr>
              <w:t>۳۱۰</w:t>
            </w:r>
            <w:r>
              <w:rPr>
                <w:rFonts w:cs="Arial"/>
                <w:rtl/>
              </w:rPr>
              <w:t xml:space="preserve"> قانون آئ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ن</w:t>
            </w:r>
            <w:r>
              <w:rPr>
                <w:rFonts w:cs="Arial"/>
                <w:rtl/>
              </w:rPr>
              <w:t xml:space="preserve"> دادرس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دادگاهها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عموم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و انقلاب در امور مدن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مورد استدعاست دعو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راجع به ماه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ت</w:t>
            </w:r>
            <w:r>
              <w:rPr>
                <w:rFonts w:cs="Arial"/>
                <w:rtl/>
              </w:rPr>
              <w:t xml:space="preserve"> ادعا وفق ماده </w:t>
            </w:r>
            <w:r>
              <w:rPr>
                <w:rFonts w:cs="Arial"/>
                <w:rtl/>
                <w:lang w:bidi="fa-IR"/>
              </w:rPr>
              <w:t>۳۱۸</w:t>
            </w:r>
            <w:r>
              <w:rPr>
                <w:rFonts w:cs="Arial"/>
                <w:rtl/>
              </w:rPr>
              <w:t xml:space="preserve"> قانون مذکور ظرف مدت قانون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تقد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م</w:t>
            </w:r>
            <w:r>
              <w:rPr>
                <w:rFonts w:cs="Arial"/>
                <w:rtl/>
              </w:rPr>
              <w:t xml:space="preserve"> خواهد شد. حسب ماده </w:t>
            </w:r>
            <w:r>
              <w:rPr>
                <w:rFonts w:cs="Arial"/>
                <w:rtl/>
                <w:lang w:bidi="fa-IR"/>
              </w:rPr>
              <w:t>۳۲۰</w:t>
            </w:r>
            <w:r>
              <w:rPr>
                <w:rFonts w:cs="Arial"/>
                <w:rtl/>
              </w:rPr>
              <w:t xml:space="preserve"> قانون 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 w:hint="eastAsia"/>
                <w:rtl/>
              </w:rPr>
              <w:t>اد</w:t>
            </w:r>
            <w:r>
              <w:rPr>
                <w:rFonts w:cs="Arial"/>
                <w:rtl/>
              </w:rPr>
              <w:t xml:space="preserve"> شده اجرا</w:t>
            </w:r>
            <w:r>
              <w:rPr>
                <w:rFonts w:cs="Arial" w:hint="cs"/>
                <w:rtl/>
              </w:rPr>
              <w:t>ی</w:t>
            </w:r>
            <w:r>
              <w:rPr>
                <w:rFonts w:cs="Arial"/>
                <w:rtl/>
              </w:rPr>
              <w:t xml:space="preserve"> قرار قبل از ابلاغ مورد تقاضاست </w:t>
            </w:r>
          </w:p>
          <w:p w14:paraId="18C11310" w14:textId="77777777" w:rsidR="00721F7D" w:rsidRDefault="00721F7D" w:rsidP="00721F7D">
            <w:pPr>
              <w:bidi/>
              <w:spacing w:line="360" w:lineRule="auto"/>
              <w:jc w:val="right"/>
            </w:pPr>
            <w:r>
              <w:rPr>
                <w:rFonts w:cs="Arial" w:hint="eastAsia"/>
                <w:rtl/>
              </w:rPr>
              <w:t>محل</w:t>
            </w:r>
            <w:r>
              <w:rPr>
                <w:rFonts w:cs="Arial"/>
                <w:rtl/>
              </w:rPr>
              <w:t xml:space="preserve"> امضاء - مهر - انگشت</w:t>
            </w:r>
          </w:p>
          <w:p w14:paraId="372B8C47" w14:textId="77777777" w:rsidR="009B6C71" w:rsidRPr="00BE2789" w:rsidRDefault="009B6C71" w:rsidP="00721F7D">
            <w:pPr>
              <w:bidi/>
              <w:spacing w:before="240" w:line="360" w:lineRule="auto"/>
              <w:rPr>
                <w:sz w:val="18"/>
                <w:szCs w:val="18"/>
              </w:rPr>
            </w:pPr>
          </w:p>
        </w:tc>
      </w:tr>
    </w:tbl>
    <w:p w14:paraId="5727F74B" w14:textId="77777777" w:rsidR="009B6C71" w:rsidRPr="00BE2789" w:rsidRDefault="009B6C71" w:rsidP="00BE2789">
      <w:pPr>
        <w:spacing w:before="240"/>
        <w:jc w:val="both"/>
        <w:rPr>
          <w:sz w:val="18"/>
          <w:szCs w:val="18"/>
        </w:rPr>
      </w:pPr>
      <w:r w:rsidRPr="00BE2789">
        <w:rPr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3346EC63" wp14:editId="64454D16">
            <wp:simplePos x="0" y="0"/>
            <wp:positionH relativeFrom="column">
              <wp:posOffset>1908810</wp:posOffset>
            </wp:positionH>
            <wp:positionV relativeFrom="paragraph">
              <wp:posOffset>0</wp:posOffset>
            </wp:positionV>
            <wp:extent cx="1760855" cy="800100"/>
            <wp:effectExtent l="0" t="0" r="0" b="0"/>
            <wp:wrapTopAndBottom/>
            <wp:docPr id="3327246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724693" name="Picture 33272469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085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CF77D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157DF6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58E50E57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2833E740" w14:textId="77777777" w:rsidR="00CC0C84" w:rsidRPr="00BE2789" w:rsidRDefault="00CC0C84" w:rsidP="00BE2789">
      <w:pPr>
        <w:spacing w:before="240"/>
        <w:jc w:val="both"/>
        <w:rPr>
          <w:sz w:val="18"/>
          <w:szCs w:val="18"/>
          <w:rtl/>
        </w:rPr>
      </w:pPr>
    </w:p>
    <w:p w14:paraId="62E27B2F" w14:textId="07911556" w:rsidR="00CC0C84" w:rsidRPr="00BE2789" w:rsidRDefault="00CC0C84" w:rsidP="00BE2789">
      <w:pPr>
        <w:bidi/>
        <w:spacing w:before="240"/>
        <w:jc w:val="both"/>
        <w:rPr>
          <w:sz w:val="18"/>
          <w:szCs w:val="18"/>
        </w:rPr>
      </w:pPr>
      <w:r w:rsidRPr="00BE2789">
        <w:rPr>
          <w:sz w:val="18"/>
          <w:szCs w:val="18"/>
        </w:rPr>
        <w:t>|</w:t>
      </w:r>
    </w:p>
    <w:sectPr w:rsidR="00CC0C84" w:rsidRPr="00BE27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C71"/>
    <w:rsid w:val="002B0040"/>
    <w:rsid w:val="00721F7D"/>
    <w:rsid w:val="007D6708"/>
    <w:rsid w:val="0083193A"/>
    <w:rsid w:val="0086115D"/>
    <w:rsid w:val="009B6C71"/>
    <w:rsid w:val="00A40DFB"/>
    <w:rsid w:val="00BE2789"/>
    <w:rsid w:val="00CC0C84"/>
    <w:rsid w:val="00DE31F2"/>
    <w:rsid w:val="00E92720"/>
    <w:rsid w:val="00E92A31"/>
    <w:rsid w:val="00EC5719"/>
    <w:rsid w:val="00ED762B"/>
    <w:rsid w:val="00F70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14C541"/>
  <w15:chartTrackingRefBased/>
  <w15:docId w15:val="{C76A153E-4A07-44BA-9C60-B26E4CD4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C71"/>
  </w:style>
  <w:style w:type="paragraph" w:styleId="Heading1">
    <w:name w:val="heading 1"/>
    <w:basedOn w:val="Normal"/>
    <w:next w:val="Normal"/>
    <w:link w:val="Heading1Char"/>
    <w:uiPriority w:val="9"/>
    <w:qFormat/>
    <w:rsid w:val="00DE31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31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31F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31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31F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31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31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31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31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31F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31F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31F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31F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31F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31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31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31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31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31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31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31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31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ListParagraph">
    <w:name w:val="List Paragraph"/>
    <w:basedOn w:val="Normal"/>
    <w:uiPriority w:val="34"/>
    <w:qFormat/>
    <w:rsid w:val="00DE31F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E31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31F2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31F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31F2"/>
    <w:rPr>
      <w:i/>
      <w:iCs/>
      <w:color w:val="2F5496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DE31F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31F2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B6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 babaei</dc:creator>
  <cp:keywords/>
  <dc:description/>
  <cp:lastModifiedBy>hassan babaei</cp:lastModifiedBy>
  <cp:revision>2</cp:revision>
  <dcterms:created xsi:type="dcterms:W3CDTF">2025-02-21T20:06:00Z</dcterms:created>
  <dcterms:modified xsi:type="dcterms:W3CDTF">2025-02-21T20:06:00Z</dcterms:modified>
</cp:coreProperties>
</file>