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1C8E084C" w14:textId="110CCEE4" w:rsidR="009B6C71" w:rsidRPr="00BE2789" w:rsidRDefault="0083193A" w:rsidP="0083193A">
            <w:pPr>
              <w:bidi/>
              <w:spacing w:before="240"/>
              <w:rPr>
                <w:sz w:val="18"/>
                <w:szCs w:val="18"/>
              </w:rPr>
            </w:pPr>
            <w:r w:rsidRPr="0083193A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خواسته وبهاي آن </w:t>
            </w:r>
            <w:r w:rsidRPr="0083193A">
              <w:rPr>
                <w:rFonts w:cs="Arial" w:hint="cs"/>
                <w:sz w:val="18"/>
                <w:szCs w:val="18"/>
                <w:rtl/>
              </w:rPr>
              <w:t>..................................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ال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به انضمام کل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خسارات قانون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20C4B725" w14:textId="7B5D74C3" w:rsidR="009B6C71" w:rsidRPr="0083193A" w:rsidRDefault="0083193A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  <w:r w:rsidRPr="0083193A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مصدق مالک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ت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معا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نه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و تحق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 w:hint="eastAsia"/>
                <w:sz w:val="18"/>
                <w:szCs w:val="18"/>
                <w:rtl/>
              </w:rPr>
              <w:t>ق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محل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با جلب نظر کارشناس رسم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دادگستر</w:t>
            </w:r>
            <w:r w:rsidRPr="0083193A">
              <w:rPr>
                <w:rFonts w:cs="Arial" w:hint="cs"/>
                <w:sz w:val="18"/>
                <w:szCs w:val="18"/>
                <w:rtl/>
              </w:rPr>
              <w:t>ی</w:t>
            </w:r>
            <w:r w:rsidRPr="0083193A">
              <w:rPr>
                <w:rFonts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05224C5E" w14:textId="5E8BAEED" w:rsidR="0083193A" w:rsidRDefault="0083193A" w:rsidP="0083193A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به</w:t>
            </w:r>
            <w:r>
              <w:rPr>
                <w:rFonts w:cs="Arial"/>
                <w:rtl/>
              </w:rPr>
              <w:t xml:space="preserve"> موجب سند مالک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شماره</w:t>
            </w:r>
            <w:r>
              <w:rPr>
                <w:rFonts w:cs="Arial" w:hint="cs"/>
                <w:rtl/>
              </w:rPr>
              <w:t>..................</w:t>
            </w:r>
            <w:r>
              <w:rPr>
                <w:rFonts w:cs="Arial"/>
                <w:rtl/>
              </w:rPr>
              <w:t xml:space="preserve"> دانگ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..</w:t>
            </w:r>
            <w:r>
              <w:rPr>
                <w:rFonts w:cs="Arial" w:hint="cs"/>
                <w:rtl/>
              </w:rPr>
              <w:t>...........</w:t>
            </w:r>
            <w:r>
              <w:rPr>
                <w:rFonts w:cs="Arial"/>
                <w:rtl/>
              </w:rPr>
              <w:t>.... فرع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از ..</w:t>
            </w:r>
            <w:r>
              <w:rPr>
                <w:rFonts w:cs="Arial" w:hint="cs"/>
                <w:rtl/>
              </w:rPr>
              <w:t>..................</w:t>
            </w:r>
            <w:r>
              <w:rPr>
                <w:rFonts w:cs="Arial"/>
                <w:rtl/>
              </w:rPr>
              <w:t>... اصل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واقع در ....</w:t>
            </w:r>
            <w:r>
              <w:rPr>
                <w:rFonts w:cs="Arial" w:hint="cs"/>
                <w:rtl/>
              </w:rPr>
              <w:t>............</w:t>
            </w:r>
            <w:r>
              <w:rPr>
                <w:rFonts w:cs="Arial"/>
                <w:rtl/>
              </w:rPr>
              <w:t>. متعلق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باشد</w:t>
            </w:r>
            <w:r>
              <w:rPr>
                <w:rFonts w:cs="Arial"/>
                <w:rtl/>
              </w:rPr>
              <w:t xml:space="preserve"> نظر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نکه</w:t>
            </w:r>
            <w:r>
              <w:rPr>
                <w:rFonts w:cs="Arial"/>
                <w:rtl/>
              </w:rPr>
              <w:t xml:space="preserve"> خوانده خواندگان بدون اذن و اجازه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را در تصرف غاصبانه خود گرفته و با وصف مراجعات مکرر از رفع تصرفات عدوان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و تحو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>ل آن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امتناع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/>
                <w:rtl/>
              </w:rPr>
              <w:t xml:space="preserve"> فلذا با تقد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دادخواست مستندات به ماده </w:t>
            </w:r>
            <w:r>
              <w:rPr>
                <w:rFonts w:cs="Arial"/>
                <w:rtl/>
                <w:lang w:bidi="fa-IR"/>
              </w:rPr>
              <w:t>۳۰۸</w:t>
            </w:r>
            <w:r>
              <w:rPr>
                <w:rFonts w:cs="Arial"/>
                <w:rtl/>
              </w:rPr>
              <w:t xml:space="preserve"> و </w:t>
            </w:r>
            <w:r>
              <w:rPr>
                <w:rFonts w:cs="Arial"/>
                <w:rtl/>
                <w:lang w:bidi="fa-IR"/>
              </w:rPr>
              <w:t>۳۱۱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حکم به خلع 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/>
                <w:rtl/>
              </w:rPr>
              <w:t xml:space="preserve"> غاصبانه خوانده خواندگان جزء پلاک ثبتى فوق الذكر به انضمام کل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مورد استدعاست . </w:t>
            </w:r>
          </w:p>
          <w:p w14:paraId="0FD874EA" w14:textId="77777777" w:rsidR="0083193A" w:rsidRDefault="0083193A" w:rsidP="0083193A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عند</w:t>
            </w:r>
            <w:r>
              <w:rPr>
                <w:rFonts w:cs="Arial"/>
                <w:rtl/>
              </w:rPr>
              <w:t xml:space="preserve"> الاقتضا برا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اثبات ادعا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به معا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و تحقق محل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با جلب نظر کارشناس رسم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دادگستر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استناد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/>
                <w:rtl/>
              </w:rPr>
              <w:t xml:space="preserve">. </w:t>
            </w:r>
          </w:p>
          <w:p w14:paraId="303CA806" w14:textId="77777777" w:rsidR="00721F7D" w:rsidRPr="0083193A" w:rsidRDefault="00721F7D" w:rsidP="0083193A">
            <w:pPr>
              <w:bidi/>
              <w:spacing w:line="360" w:lineRule="auto"/>
            </w:pP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721F7D"/>
    <w:rsid w:val="007D6708"/>
    <w:rsid w:val="0083193A"/>
    <w:rsid w:val="0086115D"/>
    <w:rsid w:val="009B6C71"/>
    <w:rsid w:val="00A40DFB"/>
    <w:rsid w:val="00BE2789"/>
    <w:rsid w:val="00CC0C84"/>
    <w:rsid w:val="00DE31F2"/>
    <w:rsid w:val="00E92720"/>
    <w:rsid w:val="00E92A31"/>
    <w:rsid w:val="00ED762B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2025-02-21T19:27:00Z</dcterms:created>
  <dcterms:modified xsi:type="dcterms:W3CDTF">2025-02-21T19:27:00Z</dcterms:modified>
</cp:coreProperties>
</file>